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54" w:rsidRPr="00215B54" w:rsidRDefault="00215B54" w:rsidP="00215B54">
      <w:pPr>
        <w:shd w:val="clear" w:color="auto" w:fill="FFFFFF"/>
        <w:spacing w:before="120" w:after="120" w:line="240" w:lineRule="auto"/>
        <w:outlineLvl w:val="3"/>
        <w:rPr>
          <w:rFonts w:ascii="Arial" w:eastAsia="Times New Roman" w:hAnsi="Arial" w:cs="Arial"/>
          <w:b/>
          <w:bCs/>
          <w:color w:val="111111"/>
          <w:sz w:val="32"/>
          <w:szCs w:val="32"/>
          <w:lang w:eastAsia="cs-CZ"/>
        </w:rPr>
      </w:pPr>
      <w:r w:rsidRPr="00215B54">
        <w:rPr>
          <w:rFonts w:ascii="Arial" w:eastAsia="Times New Roman" w:hAnsi="Arial" w:cs="Arial"/>
          <w:b/>
          <w:bCs/>
          <w:color w:val="111111"/>
          <w:sz w:val="32"/>
          <w:szCs w:val="32"/>
          <w:lang w:eastAsia="cs-CZ"/>
        </w:rPr>
        <w:t>Provozní řád školního úložiště kol a koloběžek </w:t>
      </w:r>
    </w:p>
    <w:p w:rsidR="004E1DAC" w:rsidRPr="00215B54" w:rsidRDefault="004E1DAC" w:rsidP="004E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1 Základní ustanovení</w:t>
      </w:r>
    </w:p>
    <w:p w:rsidR="004E1DAC" w:rsidRPr="00215B54" w:rsidRDefault="004E1DAC" w:rsidP="004E1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Provozní řád se vztahuje na školní úložiště kol a velkých koloběžek (dále jen "kolárna") provozované Základní školou Velké Bílovice, Fabian 1215 a je závazný pro jeho provozovatele a uživatele. </w:t>
      </w:r>
    </w:p>
    <w:p w:rsidR="004E1DAC" w:rsidRPr="00215B54" w:rsidRDefault="004E1DAC" w:rsidP="004E1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Provozovatel je uvedený výše; uživatelem je žák / žákyně školy,</w:t>
      </w:r>
      <w:r w:rsidR="00215B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 MŠ, které</w:t>
      </w:r>
      <w:r w:rsidRPr="00215B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regi</w:t>
      </w:r>
      <w:r w:rsidR="00215B54">
        <w:rPr>
          <w:rFonts w:ascii="Times New Roman" w:eastAsia="Times New Roman" w:hAnsi="Times New Roman" w:cs="Times New Roman"/>
          <w:sz w:val="24"/>
          <w:szCs w:val="24"/>
          <w:lang w:eastAsia="cs-CZ"/>
        </w:rPr>
        <w:t>strován postupem dle čl. 4 bod 2</w:t>
      </w:r>
      <w:r w:rsidRPr="00215B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provozního řádu.</w:t>
      </w:r>
    </w:p>
    <w:p w:rsidR="004E1DAC" w:rsidRPr="00215B54" w:rsidRDefault="004E1DAC" w:rsidP="004E1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sz w:val="24"/>
          <w:szCs w:val="24"/>
          <w:lang w:eastAsia="cs-CZ"/>
        </w:rPr>
        <w:t>Do kolárny je zakázán vstup třetích osob, a to bez předchozího souhlasu provozovatele.</w:t>
      </w:r>
    </w:p>
    <w:p w:rsidR="004E1DAC" w:rsidRPr="00215B54" w:rsidRDefault="004E1DAC" w:rsidP="004E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2 Funkce kolárny</w:t>
      </w:r>
    </w:p>
    <w:p w:rsidR="004E1DAC" w:rsidRPr="00215B54" w:rsidRDefault="004E1DAC" w:rsidP="004E1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Kolárna je místo určené k bezpečnému odložení kola nebo koloběžky kolového typu (dále jen „kola“) do držáku na kola, na dočasnou dobu, v prostoru, který je vymezen oplocením a je zajištěn brankou na čip, který je nastaven správcem sítě. </w:t>
      </w:r>
    </w:p>
    <w:p w:rsidR="004E1DAC" w:rsidRPr="00215B54" w:rsidRDefault="004E1DAC" w:rsidP="004E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3 Provozní doba kolárny</w:t>
      </w:r>
    </w:p>
    <w:p w:rsidR="004E1DAC" w:rsidRPr="00215B54" w:rsidRDefault="004E1DAC" w:rsidP="004E1D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Provozní doba kolárny je jen ve dnech školního vyučováni - </w:t>
      </w:r>
      <w:r w:rsidR="009771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6.00 do 20:0</w:t>
      </w:r>
      <w:r w:rsidRPr="00215B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 hod.</w:t>
      </w:r>
    </w:p>
    <w:p w:rsidR="004E1DAC" w:rsidRPr="00215B54" w:rsidRDefault="004E1DAC" w:rsidP="004E1D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sz w:val="24"/>
          <w:szCs w:val="24"/>
          <w:lang w:eastAsia="cs-CZ"/>
        </w:rPr>
        <w:t>Mimo vymezenou dobu není kolárna v provozu. Zanechané věci nepodléhají ochraně provozovatele.</w:t>
      </w:r>
    </w:p>
    <w:p w:rsidR="004E1DAC" w:rsidRPr="00215B54" w:rsidRDefault="004E1DAC" w:rsidP="004E1D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prostoru – prostor kolárny je oplocen a zajištěn brankou na čip, je monitorován a spravován Městskou policií Velké Bílovice a kontrolován zaměstnanci školy.</w:t>
      </w:r>
    </w:p>
    <w:p w:rsidR="004E1DAC" w:rsidRPr="00215B54" w:rsidRDefault="004E1DAC" w:rsidP="004E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4 Povinnosti uživatelů</w:t>
      </w:r>
    </w:p>
    <w:p w:rsidR="004E1DAC" w:rsidRDefault="004E1DAC" w:rsidP="004E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 je povinen:</w:t>
      </w:r>
    </w:p>
    <w:p w:rsidR="00215B54" w:rsidRPr="00215B54" w:rsidRDefault="00215B54" w:rsidP="00215B54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seznámit se s provozním řádem kolárny a ten dodržovat,</w:t>
      </w:r>
    </w:p>
    <w:p w:rsidR="00215B54" w:rsidRPr="00215B54" w:rsidRDefault="00215B54" w:rsidP="00215B54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zájemce o uložení kola v </w:t>
      </w:r>
      <w:proofErr w:type="spellStart"/>
      <w:r w:rsidRPr="00215B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kolárce</w:t>
      </w:r>
      <w:proofErr w:type="spellEnd"/>
      <w:r w:rsidRPr="00215B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musí mít zprovozněný čip ZŠ a to vždy pro umístění jednoho kola.</w:t>
      </w:r>
    </w:p>
    <w:p w:rsidR="00215B54" w:rsidRPr="00215B54" w:rsidRDefault="00215B54" w:rsidP="00215B54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 uložením kola provést jeho vizuální kontrolu, odejmout vyjmutelné vybavení (tachometr, svítilna apod.); nenechávat na kole příruční zavazadla s osobními věcmi,</w:t>
      </w:r>
    </w:p>
    <w:p w:rsidR="00215B54" w:rsidRPr="00215B54" w:rsidRDefault="00215B54" w:rsidP="00215B54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odkládat kola výlučně do stojanů tak, aby nedocházelo k vzájemnému poškození, pádu apod.,</w:t>
      </w:r>
    </w:p>
    <w:p w:rsidR="00215B54" w:rsidRPr="00215B54" w:rsidRDefault="00215B54" w:rsidP="00215B54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 každém odložení kola do stojanu v prostoru kolárny kolo řádně spojit a uzamknout se stojanem a při odchodu také uzamknout vstupní branku,</w:t>
      </w:r>
    </w:p>
    <w:p w:rsidR="00215B54" w:rsidRPr="00215B54" w:rsidRDefault="00215B54" w:rsidP="00215B54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respektovat právo na časové pořadí v umístění kola do stojanu – přednost má ten, kdo je v prostoru kolárny dříve. Ukládání do stojanů je vždy postupně od levé nebo pravé strany bez vynechávání mí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 ve stojanu</w:t>
      </w:r>
    </w:p>
    <w:p w:rsidR="00215B54" w:rsidRPr="00215B54" w:rsidRDefault="00215B54" w:rsidP="00215B54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neumisťovat kolo do kolárny v případě, že jsou obsazena všechna místa ve stojanech; v takovém případě si uživatel umístí kolo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stojanů před školou nebo před MŠ</w:t>
      </w:r>
    </w:p>
    <w:p w:rsidR="00215B54" w:rsidRPr="00215B54" w:rsidRDefault="00215B54" w:rsidP="00215B54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chovat se v prostoru kolárny v souladu se společenskými pravidly a být šetrný k ostatním uloženým kolům; neohrožovat manipulací s kol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 bezpečnost svoji ani druhých</w:t>
      </w:r>
    </w:p>
    <w:p w:rsidR="00215B54" w:rsidRPr="00215B54" w:rsidRDefault="00215B54" w:rsidP="00215B54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vyžádání prokázat se v prostoru kolárny pracovníkovi školy,</w:t>
      </w:r>
    </w:p>
    <w:p w:rsidR="00215B54" w:rsidRPr="00215B54" w:rsidRDefault="00215B54" w:rsidP="00215B54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nahlásit neprodleně školníkovi (při jeho nepřítomnosti pedagogickému pracovníkovi školy) případné zjištěné nesrovnalosti – poškození – zcizení svého kola, poškození branky či jiný technický problém zajištění kolárny,</w:t>
      </w:r>
    </w:p>
    <w:p w:rsidR="00215B54" w:rsidRPr="00215B54" w:rsidRDefault="00215B54" w:rsidP="00215B54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respektovat provozní dobu kolárny – mimo provozní dobu je do prostoru kolárny vstup zakázán,</w:t>
      </w:r>
    </w:p>
    <w:p w:rsidR="00215B54" w:rsidRPr="00215B54" w:rsidRDefault="00215B54" w:rsidP="00215B54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respektovat pravidla provozu na pozemních komunikacích – na chodnících, při příchodu a odchodu</w:t>
      </w:r>
    </w:p>
    <w:p w:rsidR="004E1DAC" w:rsidRPr="00215B54" w:rsidRDefault="004E1DAC" w:rsidP="004E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5) Povinnosti provozovatele</w:t>
      </w:r>
    </w:p>
    <w:p w:rsidR="004E1DAC" w:rsidRPr="00215B54" w:rsidRDefault="004E1DAC" w:rsidP="004E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Provozovatel je povinen:</w:t>
      </w:r>
    </w:p>
    <w:p w:rsidR="004E1DAC" w:rsidRPr="00215B54" w:rsidRDefault="004E1DAC" w:rsidP="004E1D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vykonávat správu kolárny v souladu s její funkcí, zajišťovat její řádný provoz,</w:t>
      </w:r>
    </w:p>
    <w:p w:rsidR="004E1DAC" w:rsidRPr="00215B54" w:rsidRDefault="004E1DAC" w:rsidP="004E1D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kontrolovat dodržování provozního řádu kolárny uživateli,</w:t>
      </w:r>
    </w:p>
    <w:p w:rsidR="004E1DAC" w:rsidRPr="00215B54" w:rsidRDefault="004E1DAC" w:rsidP="004E1D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informovat včas uživatele o všech důležitých opatřeních z hlediska provozu kolárny,</w:t>
      </w:r>
    </w:p>
    <w:p w:rsidR="004E1DAC" w:rsidRPr="00215B54" w:rsidRDefault="004E1DAC" w:rsidP="004E1D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sz w:val="24"/>
          <w:szCs w:val="24"/>
          <w:lang w:eastAsia="cs-CZ"/>
        </w:rPr>
        <w:t>řešit bez zbytečného odkladu případné problémy uživatelů spojené s provozem kolárny (v případě hlášené ztráty či poškození uloženého kola) v součinnosti s uživatelem příp. zákonným zástupcem žáka).</w:t>
      </w:r>
    </w:p>
    <w:p w:rsidR="004E1DAC" w:rsidRPr="00215B54" w:rsidRDefault="004E1DAC" w:rsidP="004E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6) Závěrečná ustanovení</w:t>
      </w:r>
    </w:p>
    <w:p w:rsidR="004E1DAC" w:rsidRPr="00215B54" w:rsidRDefault="004E1DAC" w:rsidP="004E1D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provozní řád je závazný pro všechny uživatele a pro pracovníky provozovatele kolárny.</w:t>
      </w:r>
    </w:p>
    <w:p w:rsidR="004E1DAC" w:rsidRPr="00215B54" w:rsidRDefault="004E1DAC" w:rsidP="004E1D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Provozovatel nenese odpovědnost za škody vzniklé nedodržováním tohoto provozního řádu a nerespektování pokynů pracovníků provozovatele.</w:t>
      </w:r>
    </w:p>
    <w:p w:rsidR="004E1DAC" w:rsidRPr="00215B54" w:rsidRDefault="004E1DAC" w:rsidP="004E1D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nerespektování provozního řádu nebo pokynů pracovníků provozovatele má provozovatel právo uživatele z kolárny vykázat, případně zablokovat čip a zakázat další využívání kolárny.</w:t>
      </w:r>
    </w:p>
    <w:p w:rsidR="004E1DAC" w:rsidRPr="00215B54" w:rsidRDefault="004E1DAC" w:rsidP="004E1D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Provozovatel průběžně sleduje frekvenci využívání kolárny jednotlivými  uživateli a vymezuje si právo přístup ukončit.</w:t>
      </w:r>
    </w:p>
    <w:p w:rsidR="004E1DAC" w:rsidRPr="00215B54" w:rsidRDefault="004E1DAC" w:rsidP="004E1D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Provozní řád je zveřejněn vyvěšením u vstupu do kolárny v prostoru školy a na webu školy - http://www.zsvelkebilovice.net v sekci Dokumenty.</w:t>
      </w:r>
    </w:p>
    <w:p w:rsidR="004E1DAC" w:rsidRDefault="004E1DAC" w:rsidP="004E1D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provozní řád nabývá účinnosti dnem zveřejnění.</w:t>
      </w:r>
    </w:p>
    <w:p w:rsidR="00215B54" w:rsidRDefault="00215B54" w:rsidP="0021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5B54" w:rsidRPr="00215B54" w:rsidRDefault="00215B54" w:rsidP="0021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4E1DAC" w:rsidRPr="00215B54" w:rsidRDefault="004E1DAC" w:rsidP="004E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sz w:val="24"/>
          <w:szCs w:val="24"/>
          <w:lang w:eastAsia="cs-CZ"/>
        </w:rPr>
        <w:t>Ve Vel</w:t>
      </w:r>
      <w:r w:rsidR="00215B54">
        <w:rPr>
          <w:rFonts w:ascii="Times New Roman" w:eastAsia="Times New Roman" w:hAnsi="Times New Roman" w:cs="Times New Roman"/>
          <w:sz w:val="24"/>
          <w:szCs w:val="24"/>
          <w:lang w:eastAsia="cs-CZ"/>
        </w:rPr>
        <w:t>kých Bílovicích, dne 1. 9. 2023</w:t>
      </w:r>
    </w:p>
    <w:p w:rsidR="004E1DAC" w:rsidRPr="00215B54" w:rsidRDefault="004E1DAC" w:rsidP="004E1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1DAC" w:rsidRPr="00215B54" w:rsidRDefault="004E1DAC" w:rsidP="004E1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B5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</w:t>
      </w:r>
      <w:r w:rsidR="00215B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5B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15B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Svatava Balgová, ŘŠ</w:t>
      </w:r>
    </w:p>
    <w:p w:rsidR="00176A6D" w:rsidRPr="00215B54" w:rsidRDefault="0097713B">
      <w:pPr>
        <w:rPr>
          <w:rFonts w:ascii="Times New Roman" w:hAnsi="Times New Roman" w:cs="Times New Roman"/>
          <w:sz w:val="24"/>
          <w:szCs w:val="24"/>
        </w:rPr>
      </w:pPr>
    </w:p>
    <w:sectPr w:rsidR="00176A6D" w:rsidRPr="00215B54" w:rsidSect="0097713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54E9"/>
    <w:multiLevelType w:val="hybridMultilevel"/>
    <w:tmpl w:val="63FC4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11FB"/>
    <w:multiLevelType w:val="multilevel"/>
    <w:tmpl w:val="F50C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57053"/>
    <w:multiLevelType w:val="multilevel"/>
    <w:tmpl w:val="D304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964897"/>
    <w:multiLevelType w:val="multilevel"/>
    <w:tmpl w:val="1B969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C1CB0"/>
    <w:multiLevelType w:val="multilevel"/>
    <w:tmpl w:val="A17C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7A7CD1"/>
    <w:multiLevelType w:val="multilevel"/>
    <w:tmpl w:val="4D36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ED6D68"/>
    <w:multiLevelType w:val="multilevel"/>
    <w:tmpl w:val="ED044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620A07"/>
    <w:multiLevelType w:val="multilevel"/>
    <w:tmpl w:val="B732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165724"/>
    <w:multiLevelType w:val="multilevel"/>
    <w:tmpl w:val="8842E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AC"/>
    <w:rsid w:val="00215B54"/>
    <w:rsid w:val="004E1DAC"/>
    <w:rsid w:val="005D6FD3"/>
    <w:rsid w:val="0097713B"/>
    <w:rsid w:val="00C8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A1D4"/>
  <w15:chartTrackingRefBased/>
  <w15:docId w15:val="{FAFE19E6-5E78-407A-A38A-C394C24B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215B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1DAC"/>
    <w:rPr>
      <w:b/>
      <w:bCs/>
    </w:rPr>
  </w:style>
  <w:style w:type="paragraph" w:styleId="Odstavecseseznamem">
    <w:name w:val="List Paragraph"/>
    <w:basedOn w:val="Normln"/>
    <w:uiPriority w:val="34"/>
    <w:qFormat/>
    <w:rsid w:val="00215B5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215B5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A41C8-4EC2-4134-BFEC-6AAC1747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Svatka Balgová</cp:lastModifiedBy>
  <cp:revision>5</cp:revision>
  <dcterms:created xsi:type="dcterms:W3CDTF">2023-08-28T08:58:00Z</dcterms:created>
  <dcterms:modified xsi:type="dcterms:W3CDTF">2023-08-29T05:09:00Z</dcterms:modified>
</cp:coreProperties>
</file>